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6835FCB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041660">
        <w:rPr>
          <w:b/>
          <w:sz w:val="20"/>
          <w:szCs w:val="20"/>
        </w:rPr>
        <w:t>Albert Gallatin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E405633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41660">
        <w:rPr>
          <w:b/>
          <w:sz w:val="20"/>
          <w:szCs w:val="20"/>
        </w:rPr>
        <w:t>101-26-030-3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E2FAE6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041660">
        <w:rPr>
          <w:b/>
          <w:sz w:val="20"/>
          <w:szCs w:val="20"/>
        </w:rPr>
        <w:t>June 23,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C36B082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041660">
        <w:rPr>
          <w:b/>
          <w:sz w:val="20"/>
          <w:szCs w:val="20"/>
        </w:rPr>
        <w:t>August 17,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AE6F36A" w:rsidR="00223718" w:rsidRPr="00357703" w:rsidRDefault="0004166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519BE">
        <w:rPr>
          <w:sz w:val="16"/>
          <w:szCs w:val="16"/>
        </w:rPr>
      </w:r>
      <w:r w:rsidR="00E519B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88375CA" w:rsidR="00223718" w:rsidRPr="00357703" w:rsidRDefault="0004166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519BE">
        <w:rPr>
          <w:sz w:val="16"/>
          <w:szCs w:val="16"/>
        </w:rPr>
      </w:r>
      <w:r w:rsidR="00E519B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19BE">
        <w:rPr>
          <w:sz w:val="16"/>
          <w:szCs w:val="16"/>
        </w:rPr>
      </w:r>
      <w:r w:rsidR="00E519B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519BE">
        <w:rPr>
          <w:sz w:val="16"/>
          <w:szCs w:val="16"/>
        </w:rPr>
      </w:r>
      <w:r w:rsidR="00E519B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19BE">
        <w:rPr>
          <w:sz w:val="16"/>
          <w:szCs w:val="16"/>
        </w:rPr>
      </w:r>
      <w:r w:rsidR="00E519B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19BE">
        <w:rPr>
          <w:sz w:val="16"/>
          <w:szCs w:val="16"/>
        </w:rPr>
      </w:r>
      <w:r w:rsidR="00E519B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08109368" w:rsidR="00223718" w:rsidRPr="00357703" w:rsidRDefault="0004166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519BE">
        <w:rPr>
          <w:sz w:val="16"/>
          <w:szCs w:val="16"/>
        </w:rPr>
      </w:r>
      <w:r w:rsidR="00E519B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19BE">
        <w:rPr>
          <w:sz w:val="16"/>
          <w:szCs w:val="16"/>
        </w:rPr>
      </w:r>
      <w:r w:rsidR="00E519B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19BE">
        <w:rPr>
          <w:sz w:val="16"/>
          <w:szCs w:val="16"/>
        </w:rPr>
      </w:r>
      <w:r w:rsidR="00E519B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519BE">
        <w:rPr>
          <w:sz w:val="16"/>
          <w:szCs w:val="16"/>
        </w:rPr>
      </w:r>
      <w:r w:rsidR="00E519B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FDB6E83" w:rsidR="00D6151F" w:rsidRDefault="00041660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519BE">
        <w:rPr>
          <w:sz w:val="16"/>
          <w:szCs w:val="16"/>
        </w:rPr>
      </w:r>
      <w:r w:rsidR="00E519B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E519BE">
        <w:rPr>
          <w:sz w:val="16"/>
          <w:szCs w:val="16"/>
        </w:rPr>
      </w:r>
      <w:r w:rsidR="00E519BE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C670423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519BE">
        <w:rPr>
          <w:sz w:val="16"/>
          <w:szCs w:val="16"/>
        </w:rPr>
      </w:r>
      <w:r w:rsidR="00E519B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04166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41660">
        <w:rPr>
          <w:sz w:val="16"/>
          <w:szCs w:val="16"/>
        </w:rPr>
        <w:instrText xml:space="preserve"> FORMCHECKBOX </w:instrText>
      </w:r>
      <w:r w:rsidR="00E519BE">
        <w:rPr>
          <w:sz w:val="16"/>
          <w:szCs w:val="16"/>
        </w:rPr>
      </w:r>
      <w:r w:rsidR="00E519BE">
        <w:rPr>
          <w:sz w:val="16"/>
          <w:szCs w:val="16"/>
        </w:rPr>
        <w:fldChar w:fldCharType="separate"/>
      </w:r>
      <w:r w:rsidR="0004166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519BE">
              <w:rPr>
                <w:rFonts w:ascii="Calibri" w:hAnsi="Calibri" w:cs="Calibri"/>
              </w:rPr>
            </w:r>
            <w:r w:rsidR="00E519B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1E77693" w:rsidR="0079370C" w:rsidRPr="00E36FC5" w:rsidRDefault="00764E4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3F73F2F8" w:rsidR="006B7A09" w:rsidRPr="009319BD" w:rsidRDefault="00764E4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F9CD122" w:rsidR="006B7A09" w:rsidRPr="009319BD" w:rsidRDefault="00764E4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B43901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5150CB97" w:rsidR="006B7A09" w:rsidRPr="009319BD" w:rsidRDefault="00041660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CC5F2CD" w:rsidR="006B7A09" w:rsidRPr="009319BD" w:rsidRDefault="00385E0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6DE7F3AF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01D88205" w:rsidR="007078C5" w:rsidRPr="00764E4C" w:rsidRDefault="00764E4C" w:rsidP="00764E4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64E4C">
              <w:rPr>
                <w:sz w:val="20"/>
                <w:szCs w:val="20"/>
              </w:rPr>
              <w:t xml:space="preserve">Upon review of the Test Week, it was found that vegetables from the Beans/Peas subgroup were not offered. </w:t>
            </w: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DAE80FB" w:rsidR="006B7A09" w:rsidRPr="009319BD" w:rsidRDefault="00764E4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020174C" w:rsidR="006B7A09" w:rsidRPr="009319BD" w:rsidRDefault="00764E4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3C5A7A8D" w:rsidR="006B7A09" w:rsidRPr="009319BD" w:rsidRDefault="00010E2F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B2F41F2" w:rsidR="006B7A09" w:rsidRPr="009319BD" w:rsidRDefault="00010E2F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53C2267" w:rsidR="006B7A09" w:rsidRPr="009319BD" w:rsidRDefault="00010E2F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DA3F884" w:rsidR="006B7A09" w:rsidRPr="009319BD" w:rsidRDefault="00010E2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37A80488" w:rsidR="00D03ED5" w:rsidRPr="009319BD" w:rsidRDefault="00764E4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79D50C80" w:rsidR="00D03ED5" w:rsidRPr="009319BD" w:rsidRDefault="00385E0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43C29CF6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9C734B6" w:rsidR="00D03ED5" w:rsidRPr="00764E4C" w:rsidRDefault="00764E4C" w:rsidP="00764E4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64E4C">
              <w:rPr>
                <w:sz w:val="20"/>
                <w:szCs w:val="20"/>
              </w:rPr>
              <w:t xml:space="preserve">Upon review, it was found that the SFA was not offering the milk substitutes indicated in the Medical Plans of Care. 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AEC5B2C" w:rsidR="00D03ED5" w:rsidRPr="009319BD" w:rsidRDefault="00764E4C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47C03B60" w:rsidR="00D24103" w:rsidRPr="009319BD" w:rsidRDefault="00764E4C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336EC28B" w:rsidR="00D24103" w:rsidRPr="009319BD" w:rsidRDefault="00385E04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519BE">
              <w:rPr>
                <w:sz w:val="20"/>
                <w:szCs w:val="20"/>
              </w:rPr>
            </w:r>
            <w:r w:rsidR="00E519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34B2A9FE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45304020" w14:textId="0028841A" w:rsidR="00764E4C" w:rsidRDefault="00764E4C" w:rsidP="00764E4C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Smart Snacks in School</w:t>
            </w:r>
          </w:p>
          <w:p w14:paraId="2D6097F0" w14:textId="48330C24" w:rsidR="00764E4C" w:rsidRPr="00764E4C" w:rsidRDefault="00764E4C" w:rsidP="00764E4C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and Recordkeeping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460A258F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E4FB3C5" w14:textId="517F8D2A" w:rsidR="00764E4C" w:rsidRPr="00764E4C" w:rsidRDefault="00764E4C" w:rsidP="00764E4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64E4C">
              <w:rPr>
                <w:b/>
                <w:bCs/>
                <w:sz w:val="20"/>
                <w:szCs w:val="20"/>
              </w:rPr>
              <w:t>Smart Snacks in School</w:t>
            </w:r>
            <w:r w:rsidRPr="00764E4C">
              <w:rPr>
                <w:sz w:val="20"/>
                <w:szCs w:val="20"/>
              </w:rPr>
              <w:t>-Upon review, it was found that some competitive foods and beverages sold to students during the school day did not meet Smart Snack nutrition standards.</w:t>
            </w:r>
          </w:p>
          <w:p w14:paraId="25576897" w14:textId="69658ABB" w:rsidR="00764E4C" w:rsidRDefault="00764E4C" w:rsidP="00764E4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64E4C">
              <w:rPr>
                <w:b/>
                <w:bCs/>
                <w:sz w:val="20"/>
                <w:szCs w:val="20"/>
              </w:rPr>
              <w:t>Smart Snacks in School</w:t>
            </w:r>
            <w:r w:rsidRPr="00764E4C">
              <w:rPr>
                <w:sz w:val="20"/>
                <w:szCs w:val="20"/>
              </w:rPr>
              <w:t xml:space="preserve">-Upon review, it was found that the Exempt Fundraiser restrictions were exceeded. </w:t>
            </w:r>
          </w:p>
          <w:p w14:paraId="778816F9" w14:textId="06519353" w:rsidR="00764E4C" w:rsidRPr="00764E4C" w:rsidRDefault="00764E4C" w:rsidP="00764E4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Reporting and Recordkeeping</w:t>
            </w:r>
            <w:r w:rsidRPr="00764E4C">
              <w:rPr>
                <w:sz w:val="20"/>
                <w:szCs w:val="20"/>
              </w:rPr>
              <w:t>-</w:t>
            </w:r>
            <w:r>
              <w:rPr>
                <w:rFonts w:ascii="Calibri" w:hAnsi="Calibri" w:cs="Calibri"/>
              </w:rPr>
              <w:t xml:space="preserve">Production Records do not contain required information </w:t>
            </w:r>
          </w:p>
          <w:p w14:paraId="0911DB15" w14:textId="7EB5777D" w:rsidR="00647ACE" w:rsidRPr="00764E4C" w:rsidRDefault="00647ACE" w:rsidP="00764E4C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4F3F7B2" w14:textId="48138A90" w:rsidR="0027048A" w:rsidRDefault="0027048A" w:rsidP="0027048A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9124"/>
              <w:gridCol w:w="46"/>
            </w:tblGrid>
            <w:tr w:rsidR="0027048A" w:rsidRPr="0027048A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DFAB701" w14:textId="529504C0" w:rsidR="00764E4C" w:rsidRPr="00764E4C" w:rsidRDefault="00764E4C" w:rsidP="00764E4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t>FSD was responsive to requests for review information &amp; provided in a timely manner.</w:t>
                  </w:r>
                </w:p>
                <w:p w14:paraId="39571484" w14:textId="4944BD83" w:rsidR="0027048A" w:rsidRPr="00764E4C" w:rsidRDefault="0027048A" w:rsidP="00764E4C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E02AB3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935C2C2" w14:textId="172F2050" w:rsidR="00647ACE" w:rsidRPr="00764E4C" w:rsidRDefault="00647ACE" w:rsidP="00764E4C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3CCB1" w14:textId="77777777" w:rsidR="00E519BE" w:rsidRDefault="00E519BE" w:rsidP="00A16BFB">
      <w:r>
        <w:separator/>
      </w:r>
    </w:p>
  </w:endnote>
  <w:endnote w:type="continuationSeparator" w:id="0">
    <w:p w14:paraId="79A944D1" w14:textId="77777777" w:rsidR="00E519BE" w:rsidRDefault="00E519BE" w:rsidP="00A16BFB">
      <w:r>
        <w:continuationSeparator/>
      </w:r>
    </w:p>
  </w:endnote>
  <w:endnote w:type="continuationNotice" w:id="1">
    <w:p w14:paraId="45C2C522" w14:textId="77777777" w:rsidR="00E519BE" w:rsidRDefault="00E51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51B50" w14:textId="77777777" w:rsidR="00E519BE" w:rsidRDefault="00E519BE" w:rsidP="00A16BFB">
      <w:r>
        <w:separator/>
      </w:r>
    </w:p>
  </w:footnote>
  <w:footnote w:type="continuationSeparator" w:id="0">
    <w:p w14:paraId="4DE413EA" w14:textId="77777777" w:rsidR="00E519BE" w:rsidRDefault="00E519BE" w:rsidP="00A16BFB">
      <w:r>
        <w:continuationSeparator/>
      </w:r>
    </w:p>
  </w:footnote>
  <w:footnote w:type="continuationNotice" w:id="1">
    <w:p w14:paraId="5211A4FB" w14:textId="77777777" w:rsidR="00E519BE" w:rsidRDefault="00E519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5367E0A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041660">
      <w:rPr>
        <w:sz w:val="16"/>
        <w:szCs w:val="16"/>
      </w:rPr>
      <w:t xml:space="preserve"> Albert Gallatin Area School District</w:t>
    </w:r>
  </w:p>
  <w:p w14:paraId="360D5ABF" w14:textId="49AE4D19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041660">
      <w:rPr>
        <w:sz w:val="16"/>
        <w:szCs w:val="16"/>
      </w:rPr>
      <w:t>101-26-030-3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F0C"/>
    <w:multiLevelType w:val="hybridMultilevel"/>
    <w:tmpl w:val="8812BD64"/>
    <w:lvl w:ilvl="0" w:tplc="63F07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4"/>
  </w:num>
  <w:num w:numId="4">
    <w:abstractNumId w:val="11"/>
  </w:num>
  <w:num w:numId="5">
    <w:abstractNumId w:val="21"/>
  </w:num>
  <w:num w:numId="6">
    <w:abstractNumId w:val="27"/>
  </w:num>
  <w:num w:numId="7">
    <w:abstractNumId w:val="22"/>
  </w:num>
  <w:num w:numId="8">
    <w:abstractNumId w:val="10"/>
  </w:num>
  <w:num w:numId="9">
    <w:abstractNumId w:val="26"/>
  </w:num>
  <w:num w:numId="10">
    <w:abstractNumId w:val="28"/>
  </w:num>
  <w:num w:numId="11">
    <w:abstractNumId w:val="9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19"/>
  </w:num>
  <w:num w:numId="17">
    <w:abstractNumId w:val="24"/>
  </w:num>
  <w:num w:numId="18">
    <w:abstractNumId w:val="8"/>
  </w:num>
  <w:num w:numId="19">
    <w:abstractNumId w:val="13"/>
  </w:num>
  <w:num w:numId="20">
    <w:abstractNumId w:val="1"/>
  </w:num>
  <w:num w:numId="21">
    <w:abstractNumId w:val="17"/>
  </w:num>
  <w:num w:numId="22">
    <w:abstractNumId w:val="23"/>
  </w:num>
  <w:num w:numId="23">
    <w:abstractNumId w:val="7"/>
  </w:num>
  <w:num w:numId="24">
    <w:abstractNumId w:val="0"/>
  </w:num>
  <w:num w:numId="25">
    <w:abstractNumId w:val="18"/>
  </w:num>
  <w:num w:numId="26">
    <w:abstractNumId w:val="12"/>
  </w:num>
  <w:num w:numId="27">
    <w:abstractNumId w:val="15"/>
  </w:num>
  <w:num w:numId="28">
    <w:abstractNumId w:val="1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5uYM7sazCwi7Fu/17D3SC7melyq4ZPdiV7YE5sDY5RrkuyOQbHEyEYjlLMJvM+ifQwYFHZFr5G+cxo/ZEG+nTA==" w:salt="9MUn8R7hEUTka6Nh8bXKH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10E2F"/>
    <w:rsid w:val="00020041"/>
    <w:rsid w:val="0002348F"/>
    <w:rsid w:val="00025A71"/>
    <w:rsid w:val="0003241D"/>
    <w:rsid w:val="00041660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316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64E4C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22B5"/>
    <w:rsid w:val="007F5904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02AB3"/>
    <w:rsid w:val="00E16CA5"/>
    <w:rsid w:val="00E36FC5"/>
    <w:rsid w:val="00E4075A"/>
    <w:rsid w:val="00E519BE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4560-30AF-4A25-B9EA-E894CEFEE547}"/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5F348A3B-72AA-4473-8F1A-66D52F12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4659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2020-12-01T15:24:00Z</dcterms:created>
  <dcterms:modified xsi:type="dcterms:W3CDTF">2020-12-01T15:24:00Z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88300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